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A3F6F6" w14:textId="713504AA" w:rsidR="005E4189" w:rsidRPr="006E19F1" w:rsidRDefault="005E4189" w:rsidP="005E4189">
      <w:pPr>
        <w:spacing w:after="0" w:line="240" w:lineRule="auto"/>
        <w:ind w:left="3402"/>
        <w:jc w:val="right"/>
        <w:rPr>
          <w:rFonts w:ascii="Times New Roman" w:hAnsi="Times New Roman" w:cs="Times New Roman"/>
          <w:sz w:val="28"/>
          <w:szCs w:val="24"/>
        </w:rPr>
      </w:pPr>
      <w:r w:rsidRPr="006E19F1">
        <w:rPr>
          <w:rFonts w:ascii="Times New Roman" w:hAnsi="Times New Roman" w:cs="Times New Roman"/>
          <w:sz w:val="28"/>
          <w:szCs w:val="24"/>
        </w:rPr>
        <w:t xml:space="preserve">Приложение </w:t>
      </w:r>
      <w:r>
        <w:rPr>
          <w:rFonts w:ascii="Times New Roman" w:hAnsi="Times New Roman" w:cs="Times New Roman"/>
          <w:sz w:val="28"/>
          <w:szCs w:val="24"/>
        </w:rPr>
        <w:t xml:space="preserve">№ </w:t>
      </w:r>
      <w:r w:rsidR="00757765">
        <w:rPr>
          <w:rFonts w:ascii="Times New Roman" w:hAnsi="Times New Roman" w:cs="Times New Roman"/>
          <w:sz w:val="28"/>
          <w:szCs w:val="24"/>
        </w:rPr>
        <w:t>2</w:t>
      </w:r>
    </w:p>
    <w:p w14:paraId="1E45F570" w14:textId="77777777" w:rsidR="005E4189" w:rsidRPr="00AD0173" w:rsidRDefault="005E4189" w:rsidP="005E4189">
      <w:pPr>
        <w:spacing w:after="0" w:line="240" w:lineRule="auto"/>
        <w:ind w:left="3402"/>
        <w:jc w:val="right"/>
        <w:rPr>
          <w:rFonts w:ascii="Times New Roman" w:hAnsi="Times New Roman" w:cs="Times New Roman"/>
          <w:sz w:val="28"/>
          <w:szCs w:val="24"/>
        </w:rPr>
      </w:pPr>
      <w:r w:rsidRPr="00AD0173">
        <w:rPr>
          <w:rFonts w:ascii="Times New Roman" w:hAnsi="Times New Roman" w:cs="Times New Roman"/>
          <w:sz w:val="28"/>
          <w:szCs w:val="24"/>
        </w:rPr>
        <w:t>к постановлению Администрации города Омска</w:t>
      </w:r>
    </w:p>
    <w:p w14:paraId="7CE59AC2" w14:textId="4871A7EB" w:rsidR="005E4189" w:rsidRDefault="005E4189" w:rsidP="005E4189">
      <w:pPr>
        <w:spacing w:after="0" w:line="240" w:lineRule="auto"/>
        <w:ind w:left="3402"/>
        <w:jc w:val="right"/>
        <w:rPr>
          <w:rFonts w:ascii="Times New Roman" w:hAnsi="Times New Roman" w:cs="Times New Roman"/>
          <w:sz w:val="28"/>
          <w:szCs w:val="24"/>
        </w:rPr>
      </w:pPr>
      <w:r w:rsidRPr="00AD0173">
        <w:rPr>
          <w:rFonts w:ascii="Times New Roman" w:hAnsi="Times New Roman" w:cs="Times New Roman"/>
          <w:sz w:val="28"/>
          <w:szCs w:val="24"/>
        </w:rPr>
        <w:t xml:space="preserve">от </w:t>
      </w:r>
      <w:r w:rsidR="000172D7">
        <w:rPr>
          <w:rFonts w:ascii="Times New Roman" w:hAnsi="Times New Roman" w:cs="Times New Roman"/>
          <w:sz w:val="28"/>
          <w:szCs w:val="24"/>
        </w:rPr>
        <w:t>________________</w:t>
      </w:r>
      <w:r w:rsidRPr="00AD0173">
        <w:rPr>
          <w:rFonts w:ascii="Times New Roman" w:hAnsi="Times New Roman" w:cs="Times New Roman"/>
          <w:sz w:val="28"/>
          <w:szCs w:val="24"/>
        </w:rPr>
        <w:t>__________№ __________</w:t>
      </w:r>
    </w:p>
    <w:p w14:paraId="0F6EF2D9" w14:textId="77777777" w:rsidR="005E4189" w:rsidRPr="00AD0173" w:rsidRDefault="005E4189" w:rsidP="005E4189">
      <w:pPr>
        <w:spacing w:after="0" w:line="240" w:lineRule="auto"/>
        <w:ind w:left="3402"/>
        <w:rPr>
          <w:rFonts w:ascii="Times New Roman" w:hAnsi="Times New Roman" w:cs="Times New Roman"/>
          <w:sz w:val="28"/>
          <w:szCs w:val="24"/>
        </w:rPr>
      </w:pPr>
    </w:p>
    <w:p w14:paraId="2E6737BD" w14:textId="576AF73D" w:rsidR="005E4189" w:rsidRPr="006E19F1" w:rsidRDefault="005E4189" w:rsidP="005E4189">
      <w:pPr>
        <w:spacing w:after="0" w:line="240" w:lineRule="auto"/>
        <w:ind w:left="3402"/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«</w:t>
      </w:r>
      <w:r w:rsidRPr="006E19F1">
        <w:rPr>
          <w:rFonts w:ascii="Times New Roman" w:hAnsi="Times New Roman" w:cs="Times New Roman"/>
          <w:sz w:val="28"/>
          <w:szCs w:val="24"/>
        </w:rPr>
        <w:t xml:space="preserve">Приложение </w:t>
      </w:r>
      <w:r>
        <w:rPr>
          <w:rFonts w:ascii="Times New Roman" w:hAnsi="Times New Roman" w:cs="Times New Roman"/>
          <w:sz w:val="28"/>
          <w:szCs w:val="24"/>
        </w:rPr>
        <w:t xml:space="preserve">№ </w:t>
      </w:r>
      <w:r w:rsidR="00757765">
        <w:rPr>
          <w:rFonts w:ascii="Times New Roman" w:hAnsi="Times New Roman" w:cs="Times New Roman"/>
          <w:sz w:val="28"/>
          <w:szCs w:val="24"/>
        </w:rPr>
        <w:t>4.1</w:t>
      </w:r>
    </w:p>
    <w:p w14:paraId="48D21D62" w14:textId="77777777" w:rsidR="005E4189" w:rsidRPr="00AD0173" w:rsidRDefault="005E4189" w:rsidP="005E4189">
      <w:pPr>
        <w:spacing w:after="0" w:line="240" w:lineRule="auto"/>
        <w:ind w:left="3402"/>
        <w:jc w:val="right"/>
        <w:rPr>
          <w:rFonts w:ascii="Times New Roman" w:hAnsi="Times New Roman" w:cs="Times New Roman"/>
          <w:sz w:val="28"/>
          <w:szCs w:val="24"/>
        </w:rPr>
      </w:pPr>
      <w:r w:rsidRPr="00AD0173">
        <w:rPr>
          <w:rFonts w:ascii="Times New Roman" w:hAnsi="Times New Roman" w:cs="Times New Roman"/>
          <w:sz w:val="28"/>
          <w:szCs w:val="24"/>
        </w:rPr>
        <w:t>к постановлению Администрации города Омска</w:t>
      </w:r>
    </w:p>
    <w:p w14:paraId="7B5D3922" w14:textId="50F169E8" w:rsidR="005E4189" w:rsidRDefault="00853075" w:rsidP="00073BFD">
      <w:pPr>
        <w:pStyle w:val="a6"/>
        <w:jc w:val="right"/>
        <w:rPr>
          <w:sz w:val="28"/>
          <w:szCs w:val="28"/>
          <w:lang w:eastAsia="ar-SA"/>
        </w:rPr>
      </w:pPr>
      <w:r>
        <w:rPr>
          <w:rFonts w:eastAsiaTheme="minorHAnsi"/>
          <w:sz w:val="28"/>
          <w:szCs w:val="24"/>
        </w:rPr>
        <w:t xml:space="preserve">от </w:t>
      </w:r>
      <w:r w:rsidR="00073BFD" w:rsidRPr="00073BFD">
        <w:rPr>
          <w:rFonts w:eastAsiaTheme="minorHAnsi"/>
          <w:sz w:val="28"/>
          <w:szCs w:val="24"/>
        </w:rPr>
        <w:t>25 декабря 2018 года № 1319-п</w:t>
      </w:r>
    </w:p>
    <w:p w14:paraId="4DFBB16A" w14:textId="77777777" w:rsidR="00073BFD" w:rsidRDefault="00073BFD" w:rsidP="005B3E03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F41BDDF" w14:textId="77777777" w:rsidR="0015227E" w:rsidRDefault="0015227E" w:rsidP="005B3E03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265B5BA" w14:textId="17EBD94A" w:rsidR="00B21963" w:rsidRDefault="00B21963" w:rsidP="007E30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ПЕРЕЧЕНЬ И СВЕДЕНИЯ</w:t>
      </w:r>
    </w:p>
    <w:p w14:paraId="16CB8662" w14:textId="77777777" w:rsidR="00C5663A" w:rsidRDefault="005E4189" w:rsidP="007E3017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E418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 площади образуемых земельных участков, </w:t>
      </w:r>
    </w:p>
    <w:p w14:paraId="52F97B75" w14:textId="262BEEAA" w:rsidR="005E4189" w:rsidRPr="00240027" w:rsidRDefault="005E4189" w:rsidP="005B398B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E4189">
        <w:rPr>
          <w:rFonts w:ascii="Times New Roman" w:eastAsia="Times New Roman" w:hAnsi="Times New Roman" w:cs="Times New Roman"/>
          <w:sz w:val="28"/>
          <w:szCs w:val="28"/>
          <w:lang w:eastAsia="ar-SA"/>
        </w:rPr>
        <w:t>в том числе возможные способы их образования</w:t>
      </w:r>
      <w:r w:rsidR="00C5663A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Pr="005E418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границах</w:t>
      </w:r>
      <w:r w:rsidR="005B398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территории</w:t>
      </w:r>
      <w:r w:rsidRPr="005E418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757765" w:rsidRPr="0075776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элемента планировочной структуры № 2 микрорайона № 15 </w:t>
      </w:r>
      <w:r w:rsidR="005B398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планировочного </w:t>
      </w:r>
      <w:r w:rsidR="00757765" w:rsidRPr="00757765">
        <w:rPr>
          <w:rFonts w:ascii="Times New Roman" w:eastAsia="Times New Roman" w:hAnsi="Times New Roman" w:cs="Times New Roman"/>
          <w:sz w:val="28"/>
          <w:szCs w:val="28"/>
          <w:lang w:eastAsia="ar-SA"/>
        </w:rPr>
        <w:t>района IV</w:t>
      </w:r>
      <w:r w:rsidRPr="00360AC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14:paraId="48021E01" w14:textId="77777777" w:rsidR="005E4189" w:rsidRPr="00712D29" w:rsidRDefault="005E4189" w:rsidP="005E4189">
      <w:pPr>
        <w:pStyle w:val="a6"/>
        <w:jc w:val="center"/>
        <w:rPr>
          <w:sz w:val="28"/>
          <w:szCs w:val="28"/>
          <w:lang w:eastAsia="ar-SA"/>
        </w:rPr>
      </w:pPr>
    </w:p>
    <w:tbl>
      <w:tblPr>
        <w:tblStyle w:val="a3"/>
        <w:tblW w:w="9998" w:type="dxa"/>
        <w:tblLook w:val="04A0" w:firstRow="1" w:lastRow="0" w:firstColumn="1" w:lastColumn="0" w:noHBand="0" w:noVBand="1"/>
      </w:tblPr>
      <w:tblGrid>
        <w:gridCol w:w="1554"/>
        <w:gridCol w:w="1513"/>
        <w:gridCol w:w="6255"/>
        <w:gridCol w:w="676"/>
      </w:tblGrid>
      <w:tr w:rsidR="005E4189" w:rsidRPr="008934AE" w14:paraId="72DBDCC4" w14:textId="77777777" w:rsidTr="00B21963">
        <w:trPr>
          <w:gridAfter w:val="1"/>
          <w:wAfter w:w="676" w:type="dxa"/>
          <w:tblHeader/>
        </w:trPr>
        <w:tc>
          <w:tcPr>
            <w:tcW w:w="1554" w:type="dxa"/>
            <w:vAlign w:val="center"/>
          </w:tcPr>
          <w:p w14:paraId="1445F8CA" w14:textId="77777777" w:rsidR="005E4189" w:rsidRPr="008934AE" w:rsidRDefault="005E4189" w:rsidP="00AE4235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34AE">
              <w:rPr>
                <w:rFonts w:ascii="Times New Roman" w:hAnsi="Times New Roman" w:cs="Times New Roman"/>
                <w:sz w:val="28"/>
                <w:szCs w:val="28"/>
              </w:rPr>
              <w:t>Номер</w:t>
            </w:r>
          </w:p>
          <w:p w14:paraId="5B660A7D" w14:textId="77777777" w:rsidR="005E4189" w:rsidRPr="008934AE" w:rsidRDefault="005E4189" w:rsidP="00AE4235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34AE">
              <w:rPr>
                <w:rFonts w:ascii="Times New Roman" w:hAnsi="Times New Roman" w:cs="Times New Roman"/>
                <w:sz w:val="28"/>
                <w:szCs w:val="28"/>
              </w:rPr>
              <w:t>земельного участка</w:t>
            </w:r>
          </w:p>
        </w:tc>
        <w:tc>
          <w:tcPr>
            <w:tcW w:w="1513" w:type="dxa"/>
            <w:vAlign w:val="center"/>
          </w:tcPr>
          <w:p w14:paraId="74AD4495" w14:textId="77777777" w:rsidR="005E4189" w:rsidRPr="008934AE" w:rsidRDefault="005E4189" w:rsidP="00AE4235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34AE">
              <w:rPr>
                <w:rFonts w:ascii="Times New Roman" w:hAnsi="Times New Roman" w:cs="Times New Roman"/>
                <w:sz w:val="28"/>
                <w:szCs w:val="28"/>
              </w:rPr>
              <w:t xml:space="preserve">Площадь </w:t>
            </w:r>
          </w:p>
          <w:p w14:paraId="362D0CE7" w14:textId="77777777" w:rsidR="005E4189" w:rsidRPr="008934AE" w:rsidRDefault="005E4189" w:rsidP="00AE4235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34AE">
              <w:rPr>
                <w:rFonts w:ascii="Times New Roman" w:hAnsi="Times New Roman" w:cs="Times New Roman"/>
                <w:sz w:val="28"/>
                <w:szCs w:val="28"/>
              </w:rPr>
              <w:t>земельного</w:t>
            </w:r>
          </w:p>
          <w:p w14:paraId="7954CEA9" w14:textId="77777777" w:rsidR="005E4189" w:rsidRPr="008934AE" w:rsidRDefault="005E4189" w:rsidP="00AE4235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34AE">
              <w:rPr>
                <w:rFonts w:ascii="Times New Roman" w:hAnsi="Times New Roman" w:cs="Times New Roman"/>
                <w:sz w:val="28"/>
                <w:szCs w:val="28"/>
              </w:rPr>
              <w:t xml:space="preserve">участка </w:t>
            </w:r>
          </w:p>
          <w:p w14:paraId="458913F1" w14:textId="77777777" w:rsidR="005E4189" w:rsidRPr="008934AE" w:rsidRDefault="005E4189" w:rsidP="00AE4235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34AE">
              <w:rPr>
                <w:rFonts w:ascii="Times New Roman" w:hAnsi="Times New Roman" w:cs="Times New Roman"/>
                <w:sz w:val="28"/>
                <w:szCs w:val="28"/>
              </w:rPr>
              <w:t xml:space="preserve">по проекту, </w:t>
            </w:r>
          </w:p>
          <w:p w14:paraId="36CEE9C8" w14:textId="77777777" w:rsidR="005E4189" w:rsidRPr="008934AE" w:rsidRDefault="005E4189" w:rsidP="00AE4235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34A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6255" w:type="dxa"/>
            <w:vAlign w:val="center"/>
          </w:tcPr>
          <w:p w14:paraId="3AEB6058" w14:textId="77777777" w:rsidR="005E4189" w:rsidRPr="008934AE" w:rsidRDefault="005E4189" w:rsidP="00AE4235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34AE">
              <w:rPr>
                <w:rFonts w:ascii="Times New Roman" w:hAnsi="Times New Roman" w:cs="Times New Roman"/>
                <w:sz w:val="28"/>
                <w:szCs w:val="28"/>
              </w:rPr>
              <w:t>Способ образования земельного участка</w:t>
            </w:r>
          </w:p>
        </w:tc>
      </w:tr>
      <w:tr w:rsidR="005E4189" w:rsidRPr="008934AE" w14:paraId="68B1FA6C" w14:textId="77777777" w:rsidTr="00B21963">
        <w:trPr>
          <w:gridAfter w:val="1"/>
          <w:wAfter w:w="676" w:type="dxa"/>
          <w:trHeight w:val="260"/>
        </w:trPr>
        <w:tc>
          <w:tcPr>
            <w:tcW w:w="9322" w:type="dxa"/>
            <w:gridSpan w:val="3"/>
            <w:vAlign w:val="center"/>
          </w:tcPr>
          <w:p w14:paraId="77B1525F" w14:textId="77777777" w:rsidR="005E4189" w:rsidRPr="008934AE" w:rsidRDefault="005E4189" w:rsidP="00AE4235">
            <w:pPr>
              <w:ind w:left="-57" w:right="-57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934AE">
              <w:rPr>
                <w:rFonts w:ascii="Times New Roman" w:hAnsi="Times New Roman" w:cs="Times New Roman"/>
                <w:sz w:val="28"/>
                <w:szCs w:val="28"/>
              </w:rPr>
              <w:t>Этап 1</w:t>
            </w:r>
          </w:p>
        </w:tc>
      </w:tr>
      <w:tr w:rsidR="005E4189" w:rsidRPr="008934AE" w14:paraId="5901C2C9" w14:textId="77777777" w:rsidTr="00B21963">
        <w:trPr>
          <w:gridAfter w:val="1"/>
          <w:wAfter w:w="676" w:type="dxa"/>
          <w:trHeight w:val="703"/>
        </w:trPr>
        <w:tc>
          <w:tcPr>
            <w:tcW w:w="1554" w:type="dxa"/>
            <w:vAlign w:val="center"/>
          </w:tcPr>
          <w:p w14:paraId="0EE10171" w14:textId="73894044" w:rsidR="005E4189" w:rsidRPr="008934AE" w:rsidRDefault="005E4189" w:rsidP="00AE4235">
            <w:pPr>
              <w:ind w:left="-57" w:right="-57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934A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3" w:type="dxa"/>
            <w:vAlign w:val="center"/>
          </w:tcPr>
          <w:p w14:paraId="6900F75B" w14:textId="507ECF66" w:rsidR="005E4189" w:rsidRPr="008934AE" w:rsidRDefault="008D3691" w:rsidP="00AE4235">
            <w:pPr>
              <w:ind w:left="-57" w:right="-57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D369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86</w:t>
            </w:r>
          </w:p>
        </w:tc>
        <w:tc>
          <w:tcPr>
            <w:tcW w:w="6255" w:type="dxa"/>
            <w:vAlign w:val="center"/>
          </w:tcPr>
          <w:p w14:paraId="651E5DCF" w14:textId="42B1BD19" w:rsidR="005E4189" w:rsidRPr="008934AE" w:rsidRDefault="008D3691" w:rsidP="008D3691">
            <w:pPr>
              <w:ind w:left="-57" w:right="-57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D369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Раздел земельного участка с кадастровым номером 55:36:090107:1544 с сохранением исходного земельного участка в измененных границах </w:t>
            </w:r>
          </w:p>
        </w:tc>
      </w:tr>
      <w:tr w:rsidR="005E4189" w:rsidRPr="008934AE" w14:paraId="29D6DB98" w14:textId="77777777" w:rsidTr="00B21963">
        <w:trPr>
          <w:gridAfter w:val="1"/>
          <w:wAfter w:w="676" w:type="dxa"/>
          <w:trHeight w:val="703"/>
        </w:trPr>
        <w:tc>
          <w:tcPr>
            <w:tcW w:w="1554" w:type="dxa"/>
            <w:vAlign w:val="center"/>
          </w:tcPr>
          <w:p w14:paraId="339A8B23" w14:textId="73736A4F" w:rsidR="005E4189" w:rsidRPr="008934AE" w:rsidRDefault="005E4189" w:rsidP="00AE4235">
            <w:pPr>
              <w:ind w:left="-57" w:right="-57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934A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13" w:type="dxa"/>
            <w:vAlign w:val="center"/>
          </w:tcPr>
          <w:p w14:paraId="4AD889B1" w14:textId="76414021" w:rsidR="005E4189" w:rsidRPr="008934AE" w:rsidRDefault="008D3691" w:rsidP="00AE4235">
            <w:pPr>
              <w:ind w:left="-57" w:right="-57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8D369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255" w:type="dxa"/>
            <w:vAlign w:val="center"/>
          </w:tcPr>
          <w:p w14:paraId="70272C2E" w14:textId="58B7A119" w:rsidR="005E4189" w:rsidRPr="008934AE" w:rsidRDefault="00641F7C" w:rsidP="00641F7C">
            <w:pPr>
              <w:ind w:left="-57" w:right="-57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41F7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Раздел с сохранением в измененных границах земельного участка единого землепользования 55:36:000000:710 (обособленного (условного) земельного участка с кадастровым номером 55:36:090107:1542, входящего в единое землепользование) </w:t>
            </w:r>
          </w:p>
        </w:tc>
      </w:tr>
      <w:tr w:rsidR="005E4189" w:rsidRPr="008934AE" w14:paraId="68E45889" w14:textId="77777777" w:rsidTr="00B21963">
        <w:trPr>
          <w:gridAfter w:val="1"/>
          <w:wAfter w:w="676" w:type="dxa"/>
          <w:trHeight w:val="703"/>
        </w:trPr>
        <w:tc>
          <w:tcPr>
            <w:tcW w:w="1554" w:type="dxa"/>
            <w:vAlign w:val="center"/>
          </w:tcPr>
          <w:p w14:paraId="32B32BDD" w14:textId="2DC25169" w:rsidR="005E4189" w:rsidRPr="008934AE" w:rsidRDefault="005E4189" w:rsidP="00AE4235">
            <w:pPr>
              <w:ind w:left="-57" w:right="-57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934A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13" w:type="dxa"/>
            <w:vAlign w:val="center"/>
          </w:tcPr>
          <w:p w14:paraId="1EA6885E" w14:textId="0383CB10" w:rsidR="005E4189" w:rsidRPr="008934AE" w:rsidRDefault="008D3691" w:rsidP="00AE4235">
            <w:pPr>
              <w:ind w:left="-57" w:right="-57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D369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132</w:t>
            </w:r>
          </w:p>
        </w:tc>
        <w:tc>
          <w:tcPr>
            <w:tcW w:w="6255" w:type="dxa"/>
            <w:vAlign w:val="center"/>
          </w:tcPr>
          <w:p w14:paraId="75CA31C5" w14:textId="31F9AB3E" w:rsidR="005E4189" w:rsidRPr="008934AE" w:rsidRDefault="00545228" w:rsidP="00545228">
            <w:pPr>
              <w:ind w:left="-57" w:right="-57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4522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Из земель, государственная собственность на которые не разграничена </w:t>
            </w:r>
          </w:p>
        </w:tc>
      </w:tr>
      <w:tr w:rsidR="005E4189" w:rsidRPr="008934AE" w14:paraId="5189EBF1" w14:textId="77777777" w:rsidTr="00B21963">
        <w:trPr>
          <w:gridAfter w:val="1"/>
          <w:wAfter w:w="676" w:type="dxa"/>
          <w:trHeight w:val="703"/>
        </w:trPr>
        <w:tc>
          <w:tcPr>
            <w:tcW w:w="1554" w:type="dxa"/>
            <w:vAlign w:val="center"/>
          </w:tcPr>
          <w:p w14:paraId="1B257748" w14:textId="12B9F49A" w:rsidR="005E4189" w:rsidRPr="008934AE" w:rsidRDefault="005E4189" w:rsidP="00AE4235">
            <w:pPr>
              <w:ind w:left="-57" w:right="-57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934A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13" w:type="dxa"/>
            <w:vAlign w:val="center"/>
          </w:tcPr>
          <w:p w14:paraId="075DD422" w14:textId="4C7DD64C" w:rsidR="005E4189" w:rsidRPr="008934AE" w:rsidRDefault="008D3691" w:rsidP="00AE4235">
            <w:pPr>
              <w:ind w:left="-57" w:right="-57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D369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6255" w:type="dxa"/>
            <w:vAlign w:val="center"/>
          </w:tcPr>
          <w:p w14:paraId="359FE110" w14:textId="7400C0C0" w:rsidR="005E4189" w:rsidRPr="008934AE" w:rsidRDefault="00545228" w:rsidP="00545228">
            <w:pPr>
              <w:ind w:left="-57" w:right="-57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4522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Из земель, государственная собственность на которые не разграничена </w:t>
            </w:r>
          </w:p>
        </w:tc>
      </w:tr>
      <w:tr w:rsidR="005E4189" w:rsidRPr="008934AE" w14:paraId="32F432B5" w14:textId="77777777" w:rsidTr="00B21963">
        <w:trPr>
          <w:gridAfter w:val="1"/>
          <w:wAfter w:w="676" w:type="dxa"/>
          <w:trHeight w:val="251"/>
        </w:trPr>
        <w:tc>
          <w:tcPr>
            <w:tcW w:w="9322" w:type="dxa"/>
            <w:gridSpan w:val="3"/>
            <w:vAlign w:val="center"/>
          </w:tcPr>
          <w:p w14:paraId="5CF80C14" w14:textId="77777777" w:rsidR="005E4189" w:rsidRPr="008934AE" w:rsidRDefault="005E4189" w:rsidP="00AE4235">
            <w:pPr>
              <w:ind w:left="-57" w:right="-57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934A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Этап 2</w:t>
            </w:r>
          </w:p>
        </w:tc>
      </w:tr>
      <w:tr w:rsidR="005E4189" w:rsidRPr="00AD0173" w14:paraId="4702A461" w14:textId="77777777" w:rsidTr="00B21963">
        <w:trPr>
          <w:trHeight w:val="821"/>
        </w:trPr>
        <w:tc>
          <w:tcPr>
            <w:tcW w:w="1554" w:type="dxa"/>
            <w:vAlign w:val="center"/>
          </w:tcPr>
          <w:p w14:paraId="5D4A229E" w14:textId="07ECCAA9" w:rsidR="005E4189" w:rsidRPr="008934AE" w:rsidRDefault="00FB14C7" w:rsidP="005457B8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13" w:type="dxa"/>
            <w:vAlign w:val="center"/>
          </w:tcPr>
          <w:p w14:paraId="001EF193" w14:textId="13D5DE52" w:rsidR="005E4189" w:rsidRPr="008934AE" w:rsidRDefault="00E833D0" w:rsidP="00AE4235">
            <w:pPr>
              <w:ind w:left="-57" w:right="-57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887</w:t>
            </w:r>
          </w:p>
        </w:tc>
        <w:tc>
          <w:tcPr>
            <w:tcW w:w="6255" w:type="dxa"/>
            <w:tcBorders>
              <w:right w:val="single" w:sz="4" w:space="0" w:color="auto"/>
            </w:tcBorders>
            <w:vAlign w:val="center"/>
          </w:tcPr>
          <w:p w14:paraId="3E2656A4" w14:textId="0E2A7E6F" w:rsidR="005E4189" w:rsidRPr="00850F4C" w:rsidRDefault="00FB14C7" w:rsidP="00FB14C7">
            <w:pPr>
              <w:ind w:left="-57" w:right="-57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B14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Перераспределение земельных участков с кадастровыми номерами 55:36:090107:6746, 55:36:090107:6747, 55:36:090107:6748 и земельных участков с условными номерами 1, 2 образованных на предыдущем этапе межевания территории </w:t>
            </w: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FD69AEF" w14:textId="660D25CB" w:rsidR="005E4189" w:rsidRPr="009D4D2E" w:rsidRDefault="005E4189" w:rsidP="005E4189">
            <w:pPr>
              <w:ind w:left="137" w:right="183"/>
              <w:contextualSpacing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 w:bidi="ru-RU"/>
              </w:rPr>
            </w:pPr>
          </w:p>
        </w:tc>
      </w:tr>
      <w:tr w:rsidR="00BF37D7" w:rsidRPr="00AD0173" w14:paraId="0AB14A2A" w14:textId="77777777" w:rsidTr="00B21963">
        <w:trPr>
          <w:trHeight w:val="821"/>
        </w:trPr>
        <w:tc>
          <w:tcPr>
            <w:tcW w:w="1554" w:type="dxa"/>
            <w:vAlign w:val="center"/>
          </w:tcPr>
          <w:p w14:paraId="163EB0DE" w14:textId="70D4502C" w:rsidR="00BF37D7" w:rsidRDefault="00BF37D7" w:rsidP="00BF37D7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13" w:type="dxa"/>
            <w:vAlign w:val="center"/>
          </w:tcPr>
          <w:p w14:paraId="7E13E473" w14:textId="42CE54F3" w:rsidR="00BF37D7" w:rsidRPr="00FB14C7" w:rsidRDefault="009513C8" w:rsidP="00BF37D7">
            <w:pPr>
              <w:ind w:left="-57" w:right="-57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513C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206</w:t>
            </w:r>
          </w:p>
        </w:tc>
        <w:tc>
          <w:tcPr>
            <w:tcW w:w="6255" w:type="dxa"/>
            <w:tcBorders>
              <w:right w:val="single" w:sz="4" w:space="0" w:color="auto"/>
            </w:tcBorders>
            <w:vAlign w:val="center"/>
          </w:tcPr>
          <w:p w14:paraId="5C300BA2" w14:textId="19ACA2B8" w:rsidR="00BF37D7" w:rsidRPr="00FB14C7" w:rsidRDefault="00BF37D7" w:rsidP="00BF37D7">
            <w:pPr>
              <w:ind w:left="-57" w:right="-57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B14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Перераспределение земельных участков с кадастровыми номерами 55:36:090107:6746, 55:36:090107:6747, 55:36:090107:6748 и земельных участков с условными номерами 1, 2 </w:t>
            </w:r>
            <w:r w:rsidRPr="00FB14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образованных на предыдущем этапе межевания территории </w:t>
            </w: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A3B296F" w14:textId="112BC6BB" w:rsidR="00BF37D7" w:rsidRPr="000036EA" w:rsidRDefault="00BF37D7" w:rsidP="00BF37D7">
            <w:pPr>
              <w:ind w:left="137" w:right="183"/>
              <w:contextualSpacing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 w:bidi="ru-RU"/>
              </w:rPr>
            </w:pPr>
          </w:p>
        </w:tc>
      </w:tr>
    </w:tbl>
    <w:p w14:paraId="4B690A1C" w14:textId="49A45030" w:rsidR="000C6043" w:rsidRDefault="003E0324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FA51BE0" wp14:editId="002AD5B0">
                <wp:simplePos x="0" y="0"/>
                <wp:positionH relativeFrom="column">
                  <wp:posOffset>5872528</wp:posOffset>
                </wp:positionH>
                <wp:positionV relativeFrom="paragraph">
                  <wp:posOffset>-195963</wp:posOffset>
                </wp:positionV>
                <wp:extent cx="310515" cy="310515"/>
                <wp:effectExtent l="0" t="0" r="13335" b="13335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0515" cy="310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833565" w14:textId="6264D75C" w:rsidR="003E0324" w:rsidRPr="003E0324" w:rsidRDefault="003E0324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3E032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A51BE0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462.4pt;margin-top:-15.45pt;width:24.45pt;height:24.4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" strokecolor="white [3212]">
                <v:textbox>
                  <w:txbxContent>
                    <w:p w14:paraId="49833565" w14:textId="6264D75C" w:rsidR="003E0324" w:rsidRPr="003E0324" w:rsidRDefault="003E0324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3E032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</v:shape>
            </w:pict>
          </mc:Fallback>
        </mc:AlternateContent>
      </w:r>
    </w:p>
    <w:sectPr w:rsidR="000C6043" w:rsidSect="00631356">
      <w:headerReference w:type="default" r:id="rId6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55D3F5" w14:textId="77777777" w:rsidR="00DB5E7E" w:rsidRDefault="00DB5E7E" w:rsidP="00B21963">
      <w:pPr>
        <w:spacing w:after="0" w:line="240" w:lineRule="auto"/>
      </w:pPr>
      <w:r>
        <w:separator/>
      </w:r>
    </w:p>
  </w:endnote>
  <w:endnote w:type="continuationSeparator" w:id="0">
    <w:p w14:paraId="25606B3C" w14:textId="77777777" w:rsidR="00DB5E7E" w:rsidRDefault="00DB5E7E" w:rsidP="00B219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1FC625" w14:textId="77777777" w:rsidR="00DB5E7E" w:rsidRDefault="00DB5E7E" w:rsidP="00B21963">
      <w:pPr>
        <w:spacing w:after="0" w:line="240" w:lineRule="auto"/>
      </w:pPr>
      <w:r>
        <w:separator/>
      </w:r>
    </w:p>
  </w:footnote>
  <w:footnote w:type="continuationSeparator" w:id="0">
    <w:p w14:paraId="441B095A" w14:textId="77777777" w:rsidR="00DB5E7E" w:rsidRDefault="00DB5E7E" w:rsidP="00B219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24648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520AED99" w14:textId="172DC8AB" w:rsidR="00B21963" w:rsidRPr="00B21963" w:rsidRDefault="00B21963">
        <w:pPr>
          <w:pStyle w:val="a8"/>
          <w:jc w:val="right"/>
          <w:rPr>
            <w:rFonts w:ascii="Times New Roman" w:hAnsi="Times New Roman" w:cs="Times New Roman"/>
            <w:sz w:val="28"/>
          </w:rPr>
        </w:pPr>
        <w:r w:rsidRPr="00B21963">
          <w:rPr>
            <w:rFonts w:ascii="Times New Roman" w:hAnsi="Times New Roman" w:cs="Times New Roman"/>
            <w:sz w:val="28"/>
          </w:rPr>
          <w:fldChar w:fldCharType="begin"/>
        </w:r>
        <w:r w:rsidRPr="00B21963">
          <w:rPr>
            <w:rFonts w:ascii="Times New Roman" w:hAnsi="Times New Roman" w:cs="Times New Roman"/>
            <w:sz w:val="28"/>
          </w:rPr>
          <w:instrText>PAGE   \* MERGEFORMAT</w:instrText>
        </w:r>
        <w:r w:rsidRPr="00B21963">
          <w:rPr>
            <w:rFonts w:ascii="Times New Roman" w:hAnsi="Times New Roman" w:cs="Times New Roman"/>
            <w:sz w:val="28"/>
          </w:rPr>
          <w:fldChar w:fldCharType="separate"/>
        </w:r>
        <w:r w:rsidR="00E833D0">
          <w:rPr>
            <w:rFonts w:ascii="Times New Roman" w:hAnsi="Times New Roman" w:cs="Times New Roman"/>
            <w:noProof/>
            <w:sz w:val="28"/>
          </w:rPr>
          <w:t>2</w:t>
        </w:r>
        <w:r w:rsidRPr="00B21963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0849F3D5" w14:textId="77777777" w:rsidR="00B21963" w:rsidRDefault="00B21963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A2E07"/>
    <w:rsid w:val="000172D7"/>
    <w:rsid w:val="00073BFD"/>
    <w:rsid w:val="000A2E07"/>
    <w:rsid w:val="000C6043"/>
    <w:rsid w:val="000E576F"/>
    <w:rsid w:val="0015227E"/>
    <w:rsid w:val="00175DA9"/>
    <w:rsid w:val="001C2061"/>
    <w:rsid w:val="0031595C"/>
    <w:rsid w:val="003E0324"/>
    <w:rsid w:val="00467179"/>
    <w:rsid w:val="00545228"/>
    <w:rsid w:val="005457B8"/>
    <w:rsid w:val="005B398B"/>
    <w:rsid w:val="005B3E03"/>
    <w:rsid w:val="005E4189"/>
    <w:rsid w:val="0061506D"/>
    <w:rsid w:val="00631356"/>
    <w:rsid w:val="00641F7C"/>
    <w:rsid w:val="007561D6"/>
    <w:rsid w:val="00757765"/>
    <w:rsid w:val="007B6594"/>
    <w:rsid w:val="007E3017"/>
    <w:rsid w:val="00832D4E"/>
    <w:rsid w:val="00853075"/>
    <w:rsid w:val="008D3691"/>
    <w:rsid w:val="00922341"/>
    <w:rsid w:val="009513C8"/>
    <w:rsid w:val="00951CEB"/>
    <w:rsid w:val="00987792"/>
    <w:rsid w:val="00A52155"/>
    <w:rsid w:val="00A66443"/>
    <w:rsid w:val="00AD204B"/>
    <w:rsid w:val="00B21963"/>
    <w:rsid w:val="00B55015"/>
    <w:rsid w:val="00BE3954"/>
    <w:rsid w:val="00BF37D7"/>
    <w:rsid w:val="00C5663A"/>
    <w:rsid w:val="00C83A1D"/>
    <w:rsid w:val="00DB5E7E"/>
    <w:rsid w:val="00E050FD"/>
    <w:rsid w:val="00E833D0"/>
    <w:rsid w:val="00F15899"/>
    <w:rsid w:val="00F94B53"/>
    <w:rsid w:val="00FB14C7"/>
    <w:rsid w:val="00FB1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9DF71"/>
  <w15:docId w15:val="{56D8E701-F5E3-4AD1-A34B-F5C05389D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41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41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ОГП_Содержимое таблицы"/>
    <w:basedOn w:val="a"/>
    <w:link w:val="a5"/>
    <w:rsid w:val="005E4189"/>
    <w:pPr>
      <w:suppressLineNumbers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ОГП_Содержимое таблицы Знак"/>
    <w:basedOn w:val="a0"/>
    <w:link w:val="a4"/>
    <w:rsid w:val="005E418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Body Text"/>
    <w:basedOn w:val="a"/>
    <w:link w:val="a7"/>
    <w:uiPriority w:val="1"/>
    <w:qFormat/>
    <w:rsid w:val="005E418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Основной текст Знак"/>
    <w:basedOn w:val="a0"/>
    <w:link w:val="a6"/>
    <w:uiPriority w:val="1"/>
    <w:rsid w:val="005E4189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B219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21963"/>
  </w:style>
  <w:style w:type="paragraph" w:styleId="aa">
    <w:name w:val="footer"/>
    <w:basedOn w:val="a"/>
    <w:link w:val="ab"/>
    <w:uiPriority w:val="99"/>
    <w:unhideWhenUsed/>
    <w:rsid w:val="00B219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21963"/>
  </w:style>
  <w:style w:type="paragraph" w:styleId="ac">
    <w:name w:val="Balloon Text"/>
    <w:basedOn w:val="a"/>
    <w:link w:val="ad"/>
    <w:uiPriority w:val="99"/>
    <w:semiHidden/>
    <w:unhideWhenUsed/>
    <w:rsid w:val="000172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0172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3036</TotalTime>
  <Pages>2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Заремба Ольга Викторовна</cp:lastModifiedBy>
  <cp:revision>4</cp:revision>
  <cp:lastPrinted>2025-12-09T04:14:00Z</cp:lastPrinted>
  <dcterms:created xsi:type="dcterms:W3CDTF">2025-09-02T10:22:00Z</dcterms:created>
  <dcterms:modified xsi:type="dcterms:W3CDTF">2025-12-09T04:15:00Z</dcterms:modified>
</cp:coreProperties>
</file>